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65EE1"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P="00993060">
      <w:pPr>
        <w:spacing w:after="0" w:line="480" w:lineRule="auto"/>
        <w:jc w:val="center"/>
        <w:rPr>
          <w:rFonts w:ascii="Times New Roman" w:hAnsi="Times New Roman" w:cs="Times New Roman"/>
          <w:sz w:val="24"/>
          <w:szCs w:val="24"/>
        </w:rPr>
      </w:pPr>
    </w:p>
    <w:p w:rsidR="004F1EC2" w:rsidRPr="00993060" w:rsidP="00993060">
      <w:pPr>
        <w:spacing w:after="0" w:line="480" w:lineRule="auto"/>
        <w:jc w:val="center"/>
        <w:rPr>
          <w:rFonts w:ascii="Times New Roman" w:hAnsi="Times New Roman" w:cs="Times New Roman"/>
          <w:sz w:val="24"/>
          <w:szCs w:val="24"/>
        </w:rPr>
      </w:pPr>
    </w:p>
    <w:p w:rsidR="00765EE1" w:rsidRPr="00993060" w:rsidP="00993060">
      <w:pPr>
        <w:spacing w:after="0" w:line="480" w:lineRule="auto"/>
        <w:jc w:val="center"/>
        <w:rPr>
          <w:rFonts w:ascii="Times New Roman" w:hAnsi="Times New Roman" w:cs="Times New Roman"/>
          <w:sz w:val="24"/>
          <w:szCs w:val="24"/>
        </w:rPr>
      </w:pPr>
      <w:r w:rsidRPr="00993060">
        <w:rPr>
          <w:rFonts w:ascii="Times New Roman" w:hAnsi="Times New Roman" w:cs="Times New Roman"/>
          <w:sz w:val="24"/>
          <w:szCs w:val="24"/>
        </w:rPr>
        <w:t>Nicotine and Vaping</w:t>
      </w:r>
    </w:p>
    <w:p w:rsidR="00765EE1" w:rsidRPr="00993060" w:rsidP="00993060">
      <w:pPr>
        <w:spacing w:after="0" w:line="480" w:lineRule="auto"/>
        <w:jc w:val="center"/>
        <w:rPr>
          <w:rFonts w:ascii="Times New Roman" w:hAnsi="Times New Roman" w:cs="Times New Roman"/>
          <w:sz w:val="24"/>
          <w:szCs w:val="24"/>
        </w:rPr>
      </w:pPr>
      <w:r w:rsidRPr="00993060">
        <w:rPr>
          <w:rFonts w:ascii="Times New Roman" w:hAnsi="Times New Roman" w:cs="Times New Roman"/>
          <w:sz w:val="24"/>
          <w:szCs w:val="24"/>
        </w:rPr>
        <w:t>Student’s Name</w:t>
      </w:r>
    </w:p>
    <w:p w:rsidR="00765EE1" w:rsidRPr="00993060" w:rsidP="004F1EC2">
      <w:pPr>
        <w:spacing w:after="0" w:line="480" w:lineRule="auto"/>
        <w:jc w:val="center"/>
        <w:rPr>
          <w:rFonts w:ascii="Times New Roman" w:hAnsi="Times New Roman" w:cs="Times New Roman"/>
          <w:sz w:val="24"/>
          <w:szCs w:val="24"/>
        </w:rPr>
      </w:pPr>
      <w:r w:rsidRPr="00993060">
        <w:rPr>
          <w:rFonts w:ascii="Times New Roman" w:hAnsi="Times New Roman" w:cs="Times New Roman"/>
          <w:sz w:val="24"/>
          <w:szCs w:val="24"/>
        </w:rPr>
        <w:t>Institutional Affiliation</w:t>
      </w:r>
      <w:r w:rsidR="004F1EC2">
        <w:rPr>
          <w:rFonts w:ascii="Times New Roman" w:hAnsi="Times New Roman" w:cs="Times New Roman"/>
          <w:sz w:val="24"/>
          <w:szCs w:val="24"/>
        </w:rPr>
        <w:t>s</w:t>
      </w:r>
    </w:p>
    <w:p w:rsidR="004F1EC2" w:rsidP="0099306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eastAsiaTheme="minorHAnsi" w:cs="Times New Roman"/>
          <w:b w:val="0"/>
          <w:bCs w:val="0"/>
          <w:color w:val="auto"/>
          <w:sz w:val="24"/>
          <w:szCs w:val="24"/>
          <w:lang w:eastAsia="en-US"/>
        </w:rPr>
        <w:id w:val="-478303054"/>
        <w:docPartObj>
          <w:docPartGallery w:val="Table of Contents"/>
          <w:docPartUnique/>
        </w:docPartObj>
      </w:sdtPr>
      <w:sdtEndPr>
        <w:rPr>
          <w:noProof/>
        </w:rPr>
      </w:sdtEndPr>
      <w:sdtContent>
        <w:p w:rsidR="00461B16" w:rsidRPr="00993060" w:rsidP="00993060">
          <w:pPr>
            <w:pStyle w:val="TOCHeading"/>
            <w:spacing w:before="0" w:line="480" w:lineRule="auto"/>
            <w:rPr>
              <w:rFonts w:ascii="Times New Roman" w:hAnsi="Times New Roman" w:cs="Times New Roman"/>
              <w:sz w:val="24"/>
              <w:szCs w:val="24"/>
            </w:rPr>
          </w:pPr>
          <w:r>
            <w:rPr>
              <w:rFonts w:ascii="Times New Roman" w:hAnsi="Times New Roman" w:eastAsiaTheme="minorHAnsi" w:cs="Times New Roman"/>
              <w:b w:val="0"/>
              <w:bCs w:val="0"/>
              <w:color w:val="auto"/>
              <w:sz w:val="24"/>
              <w:szCs w:val="24"/>
              <w:lang w:eastAsia="en-US"/>
            </w:rPr>
            <w:t xml:space="preserve">Table of </w:t>
          </w:r>
          <w:r w:rsidRPr="00993060">
            <w:rPr>
              <w:rFonts w:ascii="Times New Roman" w:hAnsi="Times New Roman" w:cs="Times New Roman"/>
              <w:sz w:val="24"/>
              <w:szCs w:val="24"/>
            </w:rPr>
            <w:t>Contents</w:t>
          </w:r>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r w:rsidRPr="00993060">
            <w:rPr>
              <w:rFonts w:ascii="Times New Roman" w:hAnsi="Times New Roman" w:cs="Times New Roman"/>
              <w:sz w:val="24"/>
              <w:szCs w:val="24"/>
            </w:rPr>
            <w:fldChar w:fldCharType="begin"/>
          </w:r>
          <w:r w:rsidRPr="00993060">
            <w:rPr>
              <w:rFonts w:ascii="Times New Roman" w:hAnsi="Times New Roman" w:cs="Times New Roman"/>
              <w:sz w:val="24"/>
              <w:szCs w:val="24"/>
            </w:rPr>
            <w:instrText xml:space="preserve"> TOC \o "1-3" \h \z \u </w:instrText>
          </w:r>
          <w:r w:rsidRPr="00993060">
            <w:rPr>
              <w:rFonts w:ascii="Times New Roman" w:hAnsi="Times New Roman" w:cs="Times New Roman"/>
              <w:sz w:val="24"/>
              <w:szCs w:val="24"/>
            </w:rPr>
            <w:fldChar w:fldCharType="separate"/>
          </w:r>
          <w:hyperlink w:anchor="_Toc533266615" w:history="1">
            <w:r w:rsidRPr="00993060">
              <w:rPr>
                <w:rStyle w:val="Hyperlink"/>
                <w:rFonts w:ascii="Times New Roman" w:hAnsi="Times New Roman" w:cs="Times New Roman"/>
                <w:noProof/>
                <w:sz w:val="24"/>
                <w:szCs w:val="24"/>
              </w:rPr>
              <w:t>Abstract</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_Toc533266615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993060">
              <w:rPr>
                <w:rFonts w:ascii="Times New Roman" w:hAnsi="Times New Roman" w:cs="Times New Roman"/>
                <w:noProof/>
                <w:webHidden/>
                <w:sz w:val="24"/>
                <w:szCs w:val="24"/>
              </w:rPr>
              <w:fldChar w:fldCharType="end"/>
            </w:r>
          </w:hyperlink>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16" w:history="1">
            <w:r w:rsidRPr="00993060">
              <w:rPr>
                <w:rStyle w:val="Hyperlink"/>
                <w:rFonts w:ascii="Times New Roman" w:hAnsi="Times New Roman" w:cs="Times New Roman"/>
                <w:noProof/>
                <w:sz w:val="24"/>
                <w:szCs w:val="24"/>
              </w:rPr>
              <w:t>Introduction</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_Toc533266616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993060">
              <w:rPr>
                <w:rFonts w:ascii="Times New Roman" w:hAnsi="Times New Roman" w:cs="Times New Roman"/>
                <w:noProof/>
                <w:webHidden/>
                <w:sz w:val="24"/>
                <w:szCs w:val="24"/>
              </w:rPr>
              <w:fldChar w:fldCharType="end"/>
            </w:r>
          </w:hyperlink>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17" w:history="1">
            <w:r w:rsidRPr="00993060">
              <w:rPr>
                <w:rStyle w:val="Hyperlink"/>
                <w:rFonts w:ascii="Times New Roman" w:hAnsi="Times New Roman" w:cs="Times New Roman"/>
                <w:noProof/>
                <w:sz w:val="24"/>
                <w:szCs w:val="24"/>
              </w:rPr>
              <w:t>Background</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_Toc533266617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993060">
              <w:rPr>
                <w:rFonts w:ascii="Times New Roman" w:hAnsi="Times New Roman" w:cs="Times New Roman"/>
                <w:noProof/>
                <w:webHidden/>
                <w:sz w:val="24"/>
                <w:szCs w:val="24"/>
              </w:rPr>
              <w:fldChar w:fldCharType="end"/>
            </w:r>
          </w:hyperlink>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18" w:history="1">
            <w:r w:rsidRPr="00993060">
              <w:rPr>
                <w:rStyle w:val="Hyperlink"/>
                <w:rFonts w:ascii="Times New Roman" w:hAnsi="Times New Roman" w:cs="Times New Roman"/>
                <w:noProof/>
                <w:sz w:val="24"/>
                <w:szCs w:val="24"/>
              </w:rPr>
              <w:t>Findings</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_Toc533266618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993060">
              <w:rPr>
                <w:rFonts w:ascii="Times New Roman" w:hAnsi="Times New Roman" w:cs="Times New Roman"/>
                <w:noProof/>
                <w:webHidden/>
                <w:sz w:val="24"/>
                <w:szCs w:val="24"/>
              </w:rPr>
              <w:fldChar w:fldCharType="end"/>
            </w:r>
          </w:hyperlink>
        </w:p>
        <w:p w:rsidR="00993060" w:rsidRPr="00993060" w:rsidP="00993060">
          <w:pPr>
            <w:pStyle w:val="TOC2"/>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19" w:history="1">
            <w:r w:rsidRPr="00993060">
              <w:rPr>
                <w:rStyle w:val="Hyperlink"/>
                <w:rFonts w:ascii="Times New Roman" w:hAnsi="Times New Roman" w:cs="Times New Roman"/>
                <w:noProof/>
                <w:sz w:val="24"/>
                <w:szCs w:val="24"/>
              </w:rPr>
              <w:t>The relationship between Nicotine and Vaping</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_Toc533266619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993060">
              <w:rPr>
                <w:rFonts w:ascii="Times New Roman" w:hAnsi="Times New Roman" w:cs="Times New Roman"/>
                <w:noProof/>
                <w:webHidden/>
                <w:sz w:val="24"/>
                <w:szCs w:val="24"/>
              </w:rPr>
              <w:fldChar w:fldCharType="end"/>
            </w:r>
          </w:hyperlink>
        </w:p>
        <w:p w:rsidR="00993060" w:rsidRPr="00993060" w:rsidP="00993060">
          <w:pPr>
            <w:pStyle w:val="TOC2"/>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20" w:history="1">
            <w:r w:rsidRPr="00993060">
              <w:rPr>
                <w:rStyle w:val="Hyperlink"/>
                <w:rFonts w:ascii="Times New Roman" w:hAnsi="Times New Roman" w:cs="Times New Roman"/>
                <w:noProof/>
                <w:sz w:val="24"/>
                <w:szCs w:val="24"/>
              </w:rPr>
              <w:t>Effects of Nicotine and Vaping</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_Toc533266620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993060">
              <w:rPr>
                <w:rFonts w:ascii="Times New Roman" w:hAnsi="Times New Roman" w:cs="Times New Roman"/>
                <w:noProof/>
                <w:webHidden/>
                <w:sz w:val="24"/>
                <w:szCs w:val="24"/>
              </w:rPr>
              <w:fldChar w:fldCharType="end"/>
            </w:r>
          </w:hyperlink>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21" w:history="1">
            <w:r w:rsidRPr="00993060">
              <w:rPr>
                <w:rStyle w:val="Hyperlink"/>
                <w:rFonts w:ascii="Times New Roman" w:hAnsi="Times New Roman" w:cs="Times New Roman"/>
                <w:noProof/>
                <w:sz w:val="24"/>
                <w:szCs w:val="24"/>
              </w:rPr>
              <w:t>Conclusion</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_Toc533266621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993060">
              <w:rPr>
                <w:rFonts w:ascii="Times New Roman" w:hAnsi="Times New Roman" w:cs="Times New Roman"/>
                <w:noProof/>
                <w:webHidden/>
                <w:sz w:val="24"/>
                <w:szCs w:val="24"/>
              </w:rPr>
              <w:fldChar w:fldCharType="end"/>
            </w:r>
          </w:hyperlink>
        </w:p>
        <w:p w:rsidR="00993060" w:rsidRPr="00993060" w:rsidP="00993060">
          <w:pPr>
            <w:pStyle w:val="TOC1"/>
            <w:tabs>
              <w:tab w:val="right" w:leader="dot" w:pos="9350"/>
            </w:tabs>
            <w:spacing w:after="0" w:line="480" w:lineRule="auto"/>
            <w:rPr>
              <w:rFonts w:ascii="Times New Roman" w:hAnsi="Times New Roman" w:eastAsiaTheme="minorEastAsia" w:cs="Times New Roman"/>
              <w:noProof/>
              <w:sz w:val="24"/>
              <w:szCs w:val="24"/>
              <w:lang w:val="en-GB" w:eastAsia="en-GB"/>
            </w:rPr>
          </w:pPr>
          <w:hyperlink w:anchor="_Toc533266622" w:history="1">
            <w:r w:rsidRPr="00993060">
              <w:rPr>
                <w:rStyle w:val="Hyperlink"/>
                <w:rFonts w:ascii="Times New Roman" w:hAnsi="Times New Roman" w:cs="Times New Roman"/>
                <w:noProof/>
                <w:sz w:val="24"/>
                <w:szCs w:val="24"/>
              </w:rPr>
              <w:t>References</w:t>
            </w:r>
            <w:r w:rsidRPr="00993060">
              <w:rPr>
                <w:rFonts w:ascii="Times New Roman" w:hAnsi="Times New Roman" w:cs="Times New Roman"/>
                <w:noProof/>
                <w:webHidden/>
                <w:sz w:val="24"/>
                <w:szCs w:val="24"/>
              </w:rPr>
              <w:tab/>
            </w:r>
            <w:r w:rsidRPr="00993060">
              <w:rPr>
                <w:rFonts w:ascii="Times New Roman" w:hAnsi="Times New Roman" w:cs="Times New Roman"/>
                <w:noProof/>
                <w:webHidden/>
                <w:sz w:val="24"/>
                <w:szCs w:val="24"/>
              </w:rPr>
              <w:fldChar w:fldCharType="begin"/>
            </w:r>
            <w:r w:rsidRPr="00993060">
              <w:rPr>
                <w:rFonts w:ascii="Times New Roman" w:hAnsi="Times New Roman" w:cs="Times New Roman"/>
                <w:noProof/>
                <w:webHidden/>
                <w:sz w:val="24"/>
                <w:szCs w:val="24"/>
              </w:rPr>
              <w:instrText xml:space="preserve"> PAGEREF _Toc533266622 \h </w:instrText>
            </w:r>
            <w:r w:rsidRPr="0099306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993060">
              <w:rPr>
                <w:rFonts w:ascii="Times New Roman" w:hAnsi="Times New Roman" w:cs="Times New Roman"/>
                <w:noProof/>
                <w:webHidden/>
                <w:sz w:val="24"/>
                <w:szCs w:val="24"/>
              </w:rPr>
              <w:fldChar w:fldCharType="end"/>
            </w:r>
          </w:hyperlink>
        </w:p>
        <w:p w:rsidR="00461B16" w:rsidRPr="00993060" w:rsidP="00993060">
          <w:pPr>
            <w:spacing w:after="0" w:line="480" w:lineRule="auto"/>
            <w:rPr>
              <w:rFonts w:ascii="Times New Roman" w:hAnsi="Times New Roman" w:cs="Times New Roman"/>
              <w:sz w:val="24"/>
              <w:szCs w:val="24"/>
            </w:rPr>
          </w:pPr>
          <w:r w:rsidRPr="00993060">
            <w:rPr>
              <w:rFonts w:ascii="Times New Roman" w:hAnsi="Times New Roman" w:cs="Times New Roman"/>
              <w:b/>
              <w:bCs/>
              <w:noProof/>
              <w:sz w:val="24"/>
              <w:szCs w:val="24"/>
            </w:rPr>
            <w:fldChar w:fldCharType="end"/>
          </w:r>
        </w:p>
      </w:sdtContent>
    </w:sdt>
    <w:p w:rsidR="00461B16" w:rsidRPr="00993060" w:rsidP="00993060">
      <w:pPr>
        <w:spacing w:after="0" w:line="480" w:lineRule="auto"/>
        <w:rPr>
          <w:rFonts w:ascii="Times New Roman" w:hAnsi="Times New Roman" w:cs="Times New Roman"/>
          <w:sz w:val="24"/>
          <w:szCs w:val="24"/>
        </w:rPr>
      </w:pPr>
    </w:p>
    <w:p w:rsidR="00461B16" w:rsidRPr="00993060" w:rsidP="00993060">
      <w:pPr>
        <w:spacing w:after="0" w:line="480" w:lineRule="auto"/>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jc w:val="center"/>
        <w:rPr>
          <w:rFonts w:ascii="Times New Roman" w:hAnsi="Times New Roman" w:cs="Times New Roman"/>
          <w:sz w:val="24"/>
          <w:szCs w:val="24"/>
        </w:rPr>
      </w:pPr>
    </w:p>
    <w:p w:rsidR="00461B16" w:rsidRPr="00993060" w:rsidP="00993060">
      <w:pPr>
        <w:spacing w:after="0" w:line="480" w:lineRule="auto"/>
        <w:rPr>
          <w:rFonts w:ascii="Times New Roman" w:hAnsi="Times New Roman" w:cs="Times New Roman"/>
          <w:sz w:val="24"/>
          <w:szCs w:val="24"/>
        </w:rPr>
      </w:pPr>
    </w:p>
    <w:p w:rsidR="00461B16" w:rsidRPr="00993060" w:rsidP="00993060">
      <w:pPr>
        <w:spacing w:after="0" w:line="480" w:lineRule="auto"/>
        <w:rPr>
          <w:rFonts w:ascii="Times New Roman" w:hAnsi="Times New Roman" w:cs="Times New Roman"/>
          <w:sz w:val="24"/>
          <w:szCs w:val="24"/>
        </w:rPr>
      </w:pPr>
    </w:p>
    <w:p w:rsidR="00993060" w:rsidRPr="00993060" w:rsidP="00993060">
      <w:pPr>
        <w:pStyle w:val="Heading1"/>
        <w:spacing w:before="0" w:line="480" w:lineRule="auto"/>
        <w:jc w:val="center"/>
        <w:rPr>
          <w:rFonts w:ascii="Times New Roman" w:hAnsi="Times New Roman" w:cs="Times New Roman"/>
          <w:sz w:val="24"/>
          <w:szCs w:val="24"/>
        </w:rPr>
      </w:pPr>
      <w:bookmarkStart w:id="0" w:name="_Toc533266615"/>
      <w:r w:rsidRPr="00993060">
        <w:rPr>
          <w:rFonts w:ascii="Times New Roman" w:hAnsi="Times New Roman" w:cs="Times New Roman"/>
          <w:sz w:val="24"/>
          <w:szCs w:val="24"/>
        </w:rPr>
        <w:t>Abstract</w:t>
      </w:r>
      <w:bookmarkEnd w:id="0"/>
    </w:p>
    <w:p w:rsidR="00993060" w:rsidRPr="00993060" w:rsidP="00993060">
      <w:pPr>
        <w:spacing w:after="0" w:line="480" w:lineRule="auto"/>
        <w:rPr>
          <w:rFonts w:ascii="Times New Roman" w:hAnsi="Times New Roman" w:cs="Times New Roman"/>
          <w:sz w:val="24"/>
          <w:szCs w:val="24"/>
        </w:rPr>
      </w:pPr>
      <w:r w:rsidRPr="00993060">
        <w:rPr>
          <w:rFonts w:ascii="Times New Roman" w:hAnsi="Times New Roman" w:cs="Times New Roman"/>
          <w:sz w:val="24"/>
          <w:szCs w:val="24"/>
        </w:rPr>
        <w:t>Studies show that vaping is becoming a popular behavior in the United States today, especially among the youths. However, the myths and misconceptions about the efficacy of vaping devices as alternatives of the conventional cigarettes and lack of adequate studies on this topic have resulted in the overuse and misuse of the e-cigarette products. Many people hold the myth that the e-cigarette products produce water when the actual fact is that they produce an aerosol which contains chemical compounds that are harmful to the human body. Since these devices are still new in the market few studies have examined their long-term effects on the users and nonusers. However, since the nicotine content is the same as in the conventional cigarettes, it is evident that the vaping devices are not as harmless as the majority of the users think. Drawing information from various scholarly peer-reviewed article journals and health policy documents, this paper examines the link between nicotine and vaping while also highlighting the potential negative impacts associated with these products.  
</w:t>
      </w: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993060" w:rsidRPr="00993060" w:rsidP="00993060">
      <w:pPr>
        <w:spacing w:after="0" w:line="480" w:lineRule="auto"/>
        <w:rPr>
          <w:rFonts w:ascii="Times New Roman" w:hAnsi="Times New Roman" w:cs="Times New Roman"/>
          <w:sz w:val="24"/>
          <w:szCs w:val="24"/>
        </w:rPr>
      </w:pPr>
    </w:p>
    <w:p w:rsidR="00765EE1" w:rsidRPr="00993060" w:rsidP="00993060">
      <w:pPr>
        <w:spacing w:after="0" w:line="480" w:lineRule="auto"/>
        <w:jc w:val="center"/>
        <w:rPr>
          <w:rFonts w:ascii="Times New Roman" w:hAnsi="Times New Roman" w:cs="Times New Roman"/>
          <w:sz w:val="24"/>
          <w:szCs w:val="24"/>
        </w:rPr>
      </w:pPr>
      <w:r w:rsidRPr="00993060">
        <w:rPr>
          <w:rFonts w:ascii="Times New Roman" w:hAnsi="Times New Roman" w:cs="Times New Roman"/>
          <w:sz w:val="24"/>
          <w:szCs w:val="24"/>
        </w:rPr>
        <w:t>Nicotine and Vaping</w:t>
      </w:r>
    </w:p>
    <w:p w:rsidR="00765EE1" w:rsidRPr="00993060" w:rsidP="00993060">
      <w:pPr>
        <w:pStyle w:val="Heading1"/>
        <w:spacing w:before="0" w:line="480" w:lineRule="auto"/>
        <w:jc w:val="center"/>
        <w:rPr>
          <w:rFonts w:ascii="Times New Roman" w:hAnsi="Times New Roman" w:cs="Times New Roman"/>
          <w:color w:val="auto"/>
          <w:sz w:val="24"/>
          <w:szCs w:val="24"/>
        </w:rPr>
      </w:pPr>
      <w:bookmarkStart w:id="1" w:name="_Toc533266616"/>
      <w:r w:rsidRPr="00993060">
        <w:rPr>
          <w:rFonts w:ascii="Times New Roman" w:hAnsi="Times New Roman" w:cs="Times New Roman"/>
          <w:color w:val="auto"/>
          <w:sz w:val="24"/>
          <w:szCs w:val="24"/>
        </w:rPr>
        <w:t>Introduction</w:t>
      </w:r>
      <w:bookmarkEnd w:id="1"/>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The government may have found a way to control the use of tobacco, but e-cigarette is becoming a new phenomenon among the youths who use it to deliver nicotine into their body. Currently, the United States and many other countries where e-cigarettes are used do not have proper policies to control and guide how these products are produced or sold as well as used in the market. As a result, the youths have found a new way to deliver nicotine, which is the same content found in tobacco in their bloodstream. Smoking has various health impacts on the user including cardiovascular diseases such as lung cancer, which has become a health crisis today. This paper seeks to examine the link between e-cigarettes, vaping and nicotine as well as their effects. </w:t>
      </w:r>
    </w:p>
    <w:p w:rsidR="00765EE1" w:rsidRPr="00993060" w:rsidP="00993060">
      <w:pPr>
        <w:pStyle w:val="Heading1"/>
        <w:spacing w:before="0" w:line="480" w:lineRule="auto"/>
        <w:jc w:val="center"/>
        <w:rPr>
          <w:rFonts w:ascii="Times New Roman" w:hAnsi="Times New Roman" w:cs="Times New Roman"/>
          <w:color w:val="auto"/>
          <w:sz w:val="24"/>
          <w:szCs w:val="24"/>
        </w:rPr>
      </w:pPr>
      <w:bookmarkStart w:id="2" w:name="_Toc533266617"/>
      <w:r w:rsidRPr="00993060">
        <w:rPr>
          <w:rFonts w:ascii="Times New Roman" w:hAnsi="Times New Roman" w:cs="Times New Roman"/>
          <w:color w:val="auto"/>
          <w:sz w:val="24"/>
          <w:szCs w:val="24"/>
        </w:rPr>
        <w:t>Background</w:t>
      </w:r>
      <w:bookmarkEnd w:id="2"/>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The introduction of e-cigarettes in 2004 made a significant milestone in the use of tobacco and consumption of nicotine. According to Marsot and Simon (2016), electronic cigarettes or e-cigarettes have gained popularity worldwide. According to the authors, e-cigarettes have enhanced the use and sales of tobacco or nicotine content (Marsot &amp; Simon, 2016). Even though people have been using e-cigarettes, also known as vaping, to minimize their exposure to health risks associated with smoking tobacco, but studies have shown that these are not facts given the amount of nicotine that they deliver into their body. According to Steinberg et al. (2014), tobacco smoking remains one of the primary causes of preventable deaths in the United States. According to the authors, nicotine replacement therapies such as tobacco inhaler was approved by the U.S. Food and Drug Administration in 1997, has been used as a replacement to hand-mouth smoking behavior(Steinberg et al., 2014). Even though the tobacco </w:t>
      </w:r>
      <w:r w:rsidRPr="00993060">
        <w:rPr>
          <w:rFonts w:ascii="Times New Roman" w:hAnsi="Times New Roman" w:cs="Times New Roman"/>
          <w:sz w:val="24"/>
          <w:szCs w:val="24"/>
        </w:rPr>
        <w:t xml:space="preserve">inhaler, which delivers the nicotine vapor into the body, new nicotine delivery products have emerged in the market which are not regulated or approved by the FDA, which exposes the users to more health risks that the government has been trying for decades to minimize (Steinberg et al., 2014).  Vaping is known as the use of electronic nicotine delivery products or system (ATS, 2018). According to ATS (2018), the electronic nicotine delivery system is called vaping because of the aerosol cloud that is produced during its use. </w:t>
      </w:r>
    </w:p>
    <w:p w:rsidR="00765EE1" w:rsidRPr="00993060" w:rsidP="00993060">
      <w:pPr>
        <w:pStyle w:val="Heading1"/>
        <w:spacing w:before="0" w:line="480" w:lineRule="auto"/>
        <w:jc w:val="center"/>
        <w:rPr>
          <w:rFonts w:ascii="Times New Roman" w:hAnsi="Times New Roman" w:cs="Times New Roman"/>
          <w:color w:val="auto"/>
          <w:sz w:val="24"/>
          <w:szCs w:val="24"/>
        </w:rPr>
      </w:pPr>
      <w:bookmarkStart w:id="3" w:name="_Toc533266618"/>
      <w:r w:rsidRPr="00993060">
        <w:rPr>
          <w:rFonts w:ascii="Times New Roman" w:hAnsi="Times New Roman" w:cs="Times New Roman"/>
          <w:color w:val="auto"/>
          <w:sz w:val="24"/>
          <w:szCs w:val="24"/>
        </w:rPr>
        <w:t>Findings</w:t>
      </w:r>
      <w:bookmarkEnd w:id="3"/>
    </w:p>
    <w:p w:rsidR="00765EE1" w:rsidRPr="00993060" w:rsidP="00993060">
      <w:pPr>
        <w:pStyle w:val="Heading2"/>
        <w:spacing w:before="0" w:line="480" w:lineRule="auto"/>
        <w:rPr>
          <w:rFonts w:ascii="Times New Roman" w:hAnsi="Times New Roman" w:cs="Times New Roman"/>
          <w:color w:val="auto"/>
          <w:sz w:val="24"/>
          <w:szCs w:val="24"/>
        </w:rPr>
      </w:pPr>
      <w:bookmarkStart w:id="4" w:name="_Toc533266619"/>
      <w:r w:rsidRPr="00993060">
        <w:rPr>
          <w:rFonts w:ascii="Times New Roman" w:hAnsi="Times New Roman" w:cs="Times New Roman"/>
          <w:color w:val="auto"/>
          <w:sz w:val="24"/>
          <w:szCs w:val="24"/>
        </w:rPr>
        <w:t>The relationship between Nicotine and Vaping</w:t>
      </w:r>
      <w:bookmarkEnd w:id="4"/>
      <w:r w:rsidRPr="00993060">
        <w:rPr>
          <w:rFonts w:ascii="Times New Roman" w:hAnsi="Times New Roman" w:cs="Times New Roman"/>
          <w:color w:val="auto"/>
          <w:sz w:val="24"/>
          <w:szCs w:val="24"/>
        </w:rPr>
        <w:t xml:space="preserve"> </w:t>
      </w:r>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It is impossible to talk about vaping and leave nicotine behind because the two concepts go hand in hand. According to ATS (2018), vaping is the electronic delivery of nicotine into the body. Even though many people have been using it as a strategy to stop smoking, experts have found that there is limited effectiveness in the use of vaping to control smoking behavior or help smokers quit smoking. According to ATS (2018), there is no much difference in hand-mouth smoking and vaping. The slight difference is that in vaping, the users rely on the battery-powered devices that they use to inhale the nicotine substance, which is the main addictive content of tobacco. The difference is the use of technology in vaping while hand-mouth smoking is the traditional way of smoking cigarettes. According to ATS (2018), the exposure to hazards associated with smoking in vaping is still the same as in the case of hand-mouth smoking.</w:t>
      </w:r>
    </w:p>
    <w:p w:rsidR="00461B16"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Vaping or the use of e-cigarettes is relatively a new phenomenon today, but it is slowly becoming a widely accepted behavior, especially among the youths. According to Marsot and Simon (2016), vaping is slowly becoming a preferred alternative for nicotine delivery into the body. As Qasim et al. (2017) further explain, vaping has been the alternative to smoking that developed countries like the United States have introduced to curb the smoking crisis and health </w:t>
      </w:r>
      <w:r w:rsidRPr="00993060">
        <w:rPr>
          <w:rFonts w:ascii="Times New Roman" w:hAnsi="Times New Roman" w:cs="Times New Roman"/>
          <w:sz w:val="24"/>
          <w:szCs w:val="24"/>
        </w:rPr>
        <w:t xml:space="preserve">risks associated with smoking tobacco. According to Qasim et al. (2017), since its introduction, the number of e-cigarette users has been increasing significantly due to the perception that these products serve as an alternative or substitute to the traditional tobacco smoking. People believe that when they use vaping products they are less exposed to the dangers that smoking tobacco could have on their health. Qasim et al. (2017) assert that lack of legislation or policy framework on their use has changed the usage of these products. </w:t>
      </w:r>
    </w:p>
    <w:p w:rsidR="00461B16"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Today, different brands are available in the market with the aim of appealing to the wider audience and not serving the function that the first FDA approved devices were meant to serve. According to Qasim et al. (2017), lack of regulation on its usage has resulted in an increased number of users, especially among the young generation. The authors estimate that the use of e-cigarettes among the youths in the United States between 2011 and 2015 has increased with more than 9-fold (Qasim et al., 2017). </w:t>
      </w:r>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Similarly, Drummond and Upson (2014) further explain the statistical overview of the use of vaping devices in the United States. In their study, Drummond and Upson (2014) noted a significant increase in the number of people using the vaping devices citing that between 2011 and 2012, the use of e-cigarettes among the high school students in the United States rose from 4.7% to 10%. In 2012, Drummond and Upson (2014) found that 20.3% of middle high school and 7.2% high school students in the United States were using e-cigarettes but never used conventional cigarettes. This kind of misuse of the vaping devices, especially among the youths continues to raise many concerns. According to Qasim et al. (2017), this has resulted in many questions regarding the safety, efficacy of harm reduction as well as long-term effects of the e-cigarette devices that continue to circulate in the market today. The same sentiments are expressed by other scholars who also feel that the use of nicotine delivery products or devices in </w:t>
      </w:r>
      <w:r w:rsidRPr="00993060">
        <w:rPr>
          <w:rFonts w:ascii="Times New Roman" w:hAnsi="Times New Roman" w:cs="Times New Roman"/>
          <w:sz w:val="24"/>
          <w:szCs w:val="24"/>
        </w:rPr>
        <w:t xml:space="preserve">form of vaping is becoming a crisis today. According to Drummond and Upson (2014), the use of e-cigarette devices is becoming a global crisis due to the perception that they are a healthier alternative to traditional smoking. However, the authors show concern about the increasing use of these products despite few data that exist on their efficacy and safety. According to Steinberg et al. (2014), there are numerous e-cigarettes that have emerged in the market today with varying features and nicotine delivery. Since the FDA has not compiled its policy framework, the products are slowly getting accepted and widely used in the market today with hundreds of thousands of consumers making purchases (Steinberg et al., 2014). As ATS (2018) explains, some of these products used in vaping do not look like cigarettes. Some of the common types of the e-cigarettes include vape pens, vape boxes, stick, shisha stick, Juul, and e-cigar (ATS, 2018). </w:t>
      </w:r>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Despite their appealing features and the perception that the public hold on these products, the key concern is the amount of the nicotine that they contain. ATS (2018) explains the concentration of nicotine solution in the vaping devices citing that even though the content of the solution used in the devices vary, but most of the electronic nicotine delivery systems contain the addictive substance, which raises the safety and efficacy questions. According to ATS (2018), the concentration of nicotine solution in most of the vaping devices is referred to as e-liquid or e-juice. The e-juice solution contained in the vaping devices contains chemical compounds which are equally dangerous and harmful to the users’ body as the traditional smoking. Some of the compounds contained in the e-juice solution include nicotine, vegetable glycerin, propylene glycol and flavorings (ATS, 2018). Some of these solutions may not be dangerous or harmful but some of them like nicotine and propyl glycol can be equally harmful to the body as nicotine contained in the tobacco. Drummond and Upson (2014) explain how vaping devices work citing that when activated by the user, the heating element present in the devices atomizes the liquid </w:t>
      </w:r>
      <w:r w:rsidRPr="00993060">
        <w:rPr>
          <w:rFonts w:ascii="Times New Roman" w:hAnsi="Times New Roman" w:cs="Times New Roman"/>
          <w:sz w:val="24"/>
          <w:szCs w:val="24"/>
        </w:rPr>
        <w:t xml:space="preserve">solution, which results in aerosolized nicotine produced in vapor and visible fumes. According to the authors, the users inhale this vapor into their lungs through the process referred to as vaping (Drummond &amp; Upson, 2014).  </w:t>
      </w:r>
    </w:p>
    <w:p w:rsidR="00765EE1" w:rsidRPr="00993060" w:rsidP="00993060">
      <w:pPr>
        <w:pStyle w:val="Heading2"/>
        <w:spacing w:before="0" w:line="480" w:lineRule="auto"/>
        <w:rPr>
          <w:rFonts w:ascii="Times New Roman" w:hAnsi="Times New Roman" w:cs="Times New Roman"/>
          <w:color w:val="auto"/>
          <w:sz w:val="24"/>
          <w:szCs w:val="24"/>
        </w:rPr>
      </w:pPr>
      <w:bookmarkStart w:id="5" w:name="_Toc533266620"/>
      <w:r w:rsidRPr="00993060">
        <w:rPr>
          <w:rFonts w:ascii="Times New Roman" w:hAnsi="Times New Roman" w:cs="Times New Roman"/>
          <w:color w:val="auto"/>
          <w:sz w:val="24"/>
          <w:szCs w:val="24"/>
        </w:rPr>
        <w:t>Effects of Nicotine and Vaping</w:t>
      </w:r>
      <w:bookmarkEnd w:id="5"/>
      <w:r w:rsidRPr="00993060">
        <w:rPr>
          <w:rFonts w:ascii="Times New Roman" w:hAnsi="Times New Roman" w:cs="Times New Roman"/>
          <w:color w:val="auto"/>
          <w:sz w:val="24"/>
          <w:szCs w:val="24"/>
        </w:rPr>
        <w:t xml:space="preserve"> </w:t>
      </w:r>
    </w:p>
    <w:p w:rsidR="00461B16"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Even though there are no regulations on the use of vaping products, the policies provided under the Family Smoking Prevention and Tobacco Control Act, the FDA defines tobacco product as any product made or derived from tobacco (Drummond &amp; Upson, 2014). From this, one can easily deduce the potential impacts of nicotine substance contained in the vaping devices. It is believed that nearly all the e-cigarettes contain nicotine substance. According to ATS (2018), nicotine found in the vaping devices is the same content of nicotine found in conventional cigarettes. According to ATS (2018), nicotine is highly addictive and can cause harm in the developing brain, especially in the young or adolescent who are still undergoing growth and development stages. </w:t>
      </w:r>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The human brain </w:t>
      </w:r>
      <w:r w:rsidRPr="00993060">
        <w:rPr>
          <w:rFonts w:ascii="Times New Roman" w:hAnsi="Times New Roman" w:cs="Times New Roman"/>
          <w:sz w:val="24"/>
          <w:szCs w:val="24"/>
        </w:rPr>
        <w:t>grow</w:t>
      </w:r>
      <w:r w:rsidRPr="00993060">
        <w:rPr>
          <w:rFonts w:ascii="Times New Roman" w:hAnsi="Times New Roman" w:cs="Times New Roman"/>
          <w:sz w:val="24"/>
          <w:szCs w:val="24"/>
        </w:rPr>
        <w:t>s</w:t>
      </w:r>
      <w:r w:rsidRPr="00993060">
        <w:rPr>
          <w:rFonts w:ascii="Times New Roman" w:hAnsi="Times New Roman" w:cs="Times New Roman"/>
          <w:sz w:val="24"/>
          <w:szCs w:val="24"/>
        </w:rPr>
        <w:t xml:space="preserve"> until the age of 25 years and anyone exposed to substances that can alter or affect the functions and development of the brain during this period can have serious mental health issues later. Exposure to nicotine at an early age can result in addiction, which can lead to disruption of the individual’s attention and learning process. Experts believe that there is no amount of nicotine that is safe for the young minds that are still growing and developing like the adolescent mind (ATS, 2018). As Drummond and Upson (2014) explain, the use of vaping devices in the United States, especially among the youths is becoming a crisis because the number continues to increase year after year. </w:t>
      </w:r>
    </w:p>
    <w:p w:rsidR="00461B16"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The use of e-cigarettes exposes both users and non-users to potential health risks just like the case of conventional smoking. According to Qasim et al. (2017), experts have found that e-</w:t>
      </w:r>
      <w:r w:rsidRPr="00993060">
        <w:rPr>
          <w:rFonts w:ascii="Times New Roman" w:hAnsi="Times New Roman" w:cs="Times New Roman"/>
          <w:sz w:val="24"/>
          <w:szCs w:val="24"/>
        </w:rPr>
        <w:t xml:space="preserve">cigarettes emit significant levels of toxicants like nicotine, carbonyls, and volatile organic compounds, which poses a great threat to the non-users who are around where users are vaping. According to Qasim et al. (2017), this means that the use of e-cigarettes has potential harm to the nonusers through either secondhand or third-hand exposure to the harmful cigarette compounds produced from the vapor. This can expose the vulnerable groups such as children, pregnant women, and the elderly to cardiovascular diseases, which the government has been trying so hard to contain in the last decades. Health experts have found that nicotine is associated with cardiovascular diseases. </w:t>
      </w:r>
    </w:p>
    <w:p w:rsidR="00765EE1" w:rsidRPr="00993060" w:rsidP="00993060">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As Drummond and Upson (2014) explain, some recent studies show that there is a close relationship between the acute use of e-cigarettes and the impaired flow-mediated dilation. This means that the use of vaping devices can result in cardiovascular diseases. Prochnow (2017) further explains that the aerosols produced from the e-juice solution during vaping leave some chemical residue in the user’s lungs. This can further expose the individual to lung cancer or other cardiovascular conditions. As Marsot and Simon (2016) explain, the e-cigarette liquid or e-juice contains different components including 0-24 mg/mL nicotine content.  Based on the high level of absorption of the nicotine content, it is likely that frequent use of the vaping devices could expose the user to more harmful conditions. According to Marsot and Simon (2016), nicotine in the e-cigarettes only takes about 10 to 20 seconds to get absorbed into the body due to its high concentration. According to the authors, it takes the same period, about 10 seconds to reach the brain. Within ten minutes, the nicotine content will have reached its peak of about 15 to 30 ng/mL (Marsot &amp; Simon, 2014).</w:t>
      </w:r>
      <w:bookmarkStart w:id="6" w:name="_GoBack"/>
      <w:bookmarkEnd w:id="6"/>
    </w:p>
    <w:p w:rsidR="00765EE1" w:rsidRPr="00993060" w:rsidP="00993060">
      <w:pPr>
        <w:pStyle w:val="Heading1"/>
        <w:spacing w:before="0" w:line="480" w:lineRule="auto"/>
        <w:jc w:val="center"/>
        <w:rPr>
          <w:rFonts w:ascii="Times New Roman" w:hAnsi="Times New Roman" w:cs="Times New Roman"/>
          <w:color w:val="auto"/>
          <w:sz w:val="24"/>
          <w:szCs w:val="24"/>
        </w:rPr>
      </w:pPr>
      <w:bookmarkStart w:id="7" w:name="_Toc533266621"/>
      <w:r w:rsidRPr="00993060">
        <w:rPr>
          <w:rFonts w:ascii="Times New Roman" w:hAnsi="Times New Roman" w:cs="Times New Roman"/>
          <w:color w:val="auto"/>
          <w:sz w:val="24"/>
          <w:szCs w:val="24"/>
        </w:rPr>
        <w:t>Conclusion</w:t>
      </w:r>
      <w:bookmarkEnd w:id="7"/>
    </w:p>
    <w:p w:rsidR="00461B16" w:rsidRPr="00993060" w:rsidP="00EF324E">
      <w:pPr>
        <w:spacing w:after="0" w:line="480" w:lineRule="auto"/>
        <w:ind w:firstLine="720"/>
        <w:rPr>
          <w:rFonts w:ascii="Times New Roman" w:hAnsi="Times New Roman" w:cs="Times New Roman"/>
          <w:sz w:val="24"/>
          <w:szCs w:val="24"/>
        </w:rPr>
      </w:pPr>
      <w:r w:rsidRPr="00993060">
        <w:rPr>
          <w:rFonts w:ascii="Times New Roman" w:hAnsi="Times New Roman" w:cs="Times New Roman"/>
          <w:sz w:val="24"/>
          <w:szCs w:val="24"/>
        </w:rPr>
        <w:t xml:space="preserve">Vaping may have been designed initially to reduce the smoking behavior and help smokers quit smoking, but with the emergence of numerous vaping products in the market, the use of e-cigarettes has become a new phenomenon that poses a threat to the national and global health safety. This paper has examined the relationship between vaping and nicotine and its effects on the users and the nonusers as well. From the findings, it is clear that the lack of proper framework on the use, production, and marketing of vaping products is significantly contributing to the current problem. As the use of e-cigarettes gains popularity, many healthcare practitioners currently lack the confidence to engage their patients and their families on the potential risks associated with these devices. Lack of adequate studies has contributed to the myths about e-cigarettes and their efficacy as conventional cigarette alternative. However, the greatest concern is the health challenges that are anticipated in the near future from the use of vaping devices. It is obvious that the current studies on vaping lack significant rigor in the discussion, but future research should focus on both short-term and long-term negative effects of vaping. </w:t>
      </w:r>
      <w:r w:rsidRPr="00993060" w:rsidR="004C74D0">
        <w:rPr>
          <w:rFonts w:ascii="Times New Roman" w:hAnsi="Times New Roman" w:cs="Times New Roman"/>
          <w:sz w:val="24"/>
          <w:szCs w:val="24"/>
        </w:rPr>
        <w:t>This will help future practitioners to find the confidence to discuss the potential impacts of vaping with their patients and their families.</w:t>
      </w:r>
    </w:p>
    <w:p w:rsidR="00EF324E" w:rsidP="00993060">
      <w:pPr>
        <w:pStyle w:val="Heading1"/>
        <w:spacing w:before="0" w:line="480" w:lineRule="auto"/>
        <w:jc w:val="center"/>
        <w:rPr>
          <w:rFonts w:ascii="Times New Roman" w:hAnsi="Times New Roman" w:cs="Times New Roman"/>
          <w:color w:val="auto"/>
          <w:sz w:val="24"/>
          <w:szCs w:val="24"/>
        </w:rPr>
      </w:pPr>
      <w:bookmarkStart w:id="8" w:name="_Toc533266622"/>
      <w:r>
        <w:rPr>
          <w:rFonts w:ascii="Times New Roman" w:hAnsi="Times New Roman" w:cs="Times New Roman"/>
          <w:color w:val="auto"/>
          <w:sz w:val="24"/>
          <w:szCs w:val="24"/>
        </w:rPr>
        <w:br w:type="page"/>
      </w:r>
    </w:p>
    <w:p w:rsidR="00461B16" w:rsidRPr="00993060" w:rsidP="00993060">
      <w:pPr>
        <w:pStyle w:val="Heading1"/>
        <w:spacing w:before="0" w:line="480" w:lineRule="auto"/>
        <w:jc w:val="center"/>
        <w:rPr>
          <w:rFonts w:ascii="Times New Roman" w:hAnsi="Times New Roman" w:cs="Times New Roman"/>
          <w:color w:val="auto"/>
          <w:sz w:val="24"/>
          <w:szCs w:val="24"/>
        </w:rPr>
      </w:pPr>
      <w:r w:rsidRPr="00993060">
        <w:rPr>
          <w:rFonts w:ascii="Times New Roman" w:hAnsi="Times New Roman" w:cs="Times New Roman"/>
          <w:color w:val="auto"/>
          <w:sz w:val="24"/>
          <w:szCs w:val="24"/>
        </w:rPr>
        <w:t>References</w:t>
      </w:r>
      <w:bookmarkEnd w:id="8"/>
    </w:p>
    <w:p w:rsidR="00461B16" w:rsidRPr="00993060" w:rsidP="00993060">
      <w:pPr>
        <w:spacing w:after="0" w:line="480" w:lineRule="auto"/>
        <w:ind w:left="720" w:hanging="720"/>
        <w:rPr>
          <w:rFonts w:ascii="Times New Roman" w:hAnsi="Times New Roman" w:cs="Times New Roman"/>
          <w:sz w:val="24"/>
          <w:szCs w:val="24"/>
          <w:shd w:val="clear" w:color="auto" w:fill="FFFFFF"/>
        </w:rPr>
      </w:pPr>
      <w:r w:rsidRPr="00993060">
        <w:rPr>
          <w:rFonts w:ascii="Times New Roman" w:hAnsi="Times New Roman" w:cs="Times New Roman"/>
          <w:sz w:val="24"/>
          <w:szCs w:val="24"/>
          <w:shd w:val="clear" w:color="auto" w:fill="FFFFFF"/>
        </w:rPr>
        <w:t xml:space="preserve">ATS. (2018, March). Vaping/Electronic Nicotine Delivery Systems. </w:t>
      </w:r>
      <w:r w:rsidRPr="00993060">
        <w:rPr>
          <w:rFonts w:ascii="Times New Roman" w:hAnsi="Times New Roman" w:cs="Times New Roman"/>
          <w:i/>
          <w:sz w:val="24"/>
          <w:szCs w:val="24"/>
          <w:shd w:val="clear" w:color="auto" w:fill="FFFFFF"/>
        </w:rPr>
        <w:t>American Thoracic Society</w:t>
      </w:r>
      <w:r w:rsidRPr="00993060">
        <w:rPr>
          <w:rFonts w:ascii="Times New Roman" w:hAnsi="Times New Roman" w:cs="Times New Roman"/>
          <w:sz w:val="24"/>
          <w:szCs w:val="24"/>
          <w:shd w:val="clear" w:color="auto" w:fill="FFFFFF"/>
        </w:rPr>
        <w:t>. Retrieved from https://www.thoracic.org/patients/patient-resources/resources/vaping-electronic-nicotine-delivery-systems.pdf</w:t>
      </w:r>
    </w:p>
    <w:p w:rsidR="00461B16" w:rsidRPr="00993060" w:rsidP="00993060">
      <w:pPr>
        <w:spacing w:after="0" w:line="480" w:lineRule="auto"/>
        <w:ind w:left="720" w:hanging="720"/>
        <w:rPr>
          <w:rFonts w:ascii="Times New Roman" w:hAnsi="Times New Roman" w:cs="Times New Roman"/>
          <w:sz w:val="24"/>
          <w:szCs w:val="24"/>
          <w:shd w:val="clear" w:color="auto" w:fill="FFFFFF"/>
        </w:rPr>
      </w:pPr>
      <w:r w:rsidRPr="00993060">
        <w:rPr>
          <w:rFonts w:ascii="Times New Roman" w:hAnsi="Times New Roman" w:cs="Times New Roman"/>
          <w:sz w:val="24"/>
          <w:szCs w:val="24"/>
          <w:shd w:val="clear" w:color="auto" w:fill="FFFFFF"/>
        </w:rPr>
        <w:t>Drummond, M. B., &amp; Upson, D. (2014). Electronic cigarettes. Potential harms and benefits. </w:t>
      </w:r>
      <w:r w:rsidRPr="00993060">
        <w:rPr>
          <w:rFonts w:ascii="Times New Roman" w:hAnsi="Times New Roman" w:cs="Times New Roman"/>
          <w:i/>
          <w:iCs/>
          <w:sz w:val="24"/>
          <w:szCs w:val="24"/>
          <w:shd w:val="clear" w:color="auto" w:fill="FFFFFF"/>
        </w:rPr>
        <w:t>Annals of the American Thoracic Society</w:t>
      </w:r>
      <w:r w:rsidRPr="00993060">
        <w:rPr>
          <w:rFonts w:ascii="Times New Roman" w:hAnsi="Times New Roman" w:cs="Times New Roman"/>
          <w:sz w:val="24"/>
          <w:szCs w:val="24"/>
          <w:shd w:val="clear" w:color="auto" w:fill="FFFFFF"/>
        </w:rPr>
        <w:t>, </w:t>
      </w:r>
      <w:r w:rsidRPr="00993060">
        <w:rPr>
          <w:rFonts w:ascii="Times New Roman" w:hAnsi="Times New Roman" w:cs="Times New Roman"/>
          <w:i/>
          <w:iCs/>
          <w:sz w:val="24"/>
          <w:szCs w:val="24"/>
          <w:shd w:val="clear" w:color="auto" w:fill="FFFFFF"/>
        </w:rPr>
        <w:t>11</w:t>
      </w:r>
      <w:r w:rsidRPr="00993060">
        <w:rPr>
          <w:rFonts w:ascii="Times New Roman" w:hAnsi="Times New Roman" w:cs="Times New Roman"/>
          <w:sz w:val="24"/>
          <w:szCs w:val="24"/>
          <w:shd w:val="clear" w:color="auto" w:fill="FFFFFF"/>
        </w:rPr>
        <w:t>(2), 236-242.</w:t>
      </w:r>
    </w:p>
    <w:p w:rsidR="00461B16" w:rsidRPr="00993060" w:rsidP="00993060">
      <w:pPr>
        <w:spacing w:after="0" w:line="480" w:lineRule="auto"/>
        <w:ind w:left="720" w:hanging="720"/>
        <w:rPr>
          <w:rFonts w:ascii="Times New Roman" w:hAnsi="Times New Roman" w:cs="Times New Roman"/>
          <w:sz w:val="24"/>
          <w:szCs w:val="24"/>
          <w:shd w:val="clear" w:color="auto" w:fill="FFFFFF"/>
        </w:rPr>
      </w:pPr>
      <w:r w:rsidRPr="00993060">
        <w:rPr>
          <w:rFonts w:ascii="Times New Roman" w:hAnsi="Times New Roman" w:cs="Times New Roman"/>
          <w:sz w:val="24"/>
          <w:szCs w:val="24"/>
          <w:shd w:val="clear" w:color="auto" w:fill="FFFFFF"/>
        </w:rPr>
        <w:t>Marsot, A., &amp; Simon, N. (2016). Nicotine and cotinine levels with electronic cigarette: a review. </w:t>
      </w:r>
      <w:r w:rsidRPr="00993060">
        <w:rPr>
          <w:rFonts w:ascii="Times New Roman" w:hAnsi="Times New Roman" w:cs="Times New Roman"/>
          <w:i/>
          <w:iCs/>
          <w:sz w:val="24"/>
          <w:szCs w:val="24"/>
          <w:shd w:val="clear" w:color="auto" w:fill="FFFFFF"/>
        </w:rPr>
        <w:t>International journal of toxicology</w:t>
      </w:r>
      <w:r w:rsidRPr="00993060">
        <w:rPr>
          <w:rFonts w:ascii="Times New Roman" w:hAnsi="Times New Roman" w:cs="Times New Roman"/>
          <w:sz w:val="24"/>
          <w:szCs w:val="24"/>
          <w:shd w:val="clear" w:color="auto" w:fill="FFFFFF"/>
        </w:rPr>
        <w:t>, </w:t>
      </w:r>
      <w:r w:rsidRPr="00993060">
        <w:rPr>
          <w:rFonts w:ascii="Times New Roman" w:hAnsi="Times New Roman" w:cs="Times New Roman"/>
          <w:i/>
          <w:iCs/>
          <w:sz w:val="24"/>
          <w:szCs w:val="24"/>
          <w:shd w:val="clear" w:color="auto" w:fill="FFFFFF"/>
        </w:rPr>
        <w:t>35</w:t>
      </w:r>
      <w:r w:rsidRPr="00993060">
        <w:rPr>
          <w:rFonts w:ascii="Times New Roman" w:hAnsi="Times New Roman" w:cs="Times New Roman"/>
          <w:sz w:val="24"/>
          <w:szCs w:val="24"/>
          <w:shd w:val="clear" w:color="auto" w:fill="FFFFFF"/>
        </w:rPr>
        <w:t>(2), 179-185.</w:t>
      </w:r>
    </w:p>
    <w:p w:rsidR="00461B16" w:rsidRPr="00993060" w:rsidP="00993060">
      <w:pPr>
        <w:spacing w:after="0" w:line="480" w:lineRule="auto"/>
        <w:ind w:left="720" w:hanging="720"/>
        <w:rPr>
          <w:rFonts w:ascii="Times New Roman" w:hAnsi="Times New Roman" w:cs="Times New Roman"/>
          <w:sz w:val="24"/>
          <w:szCs w:val="24"/>
          <w:shd w:val="clear" w:color="auto" w:fill="FFFFFF"/>
        </w:rPr>
      </w:pPr>
      <w:r w:rsidRPr="00993060">
        <w:rPr>
          <w:rFonts w:ascii="Times New Roman" w:hAnsi="Times New Roman" w:cs="Times New Roman"/>
          <w:sz w:val="24"/>
          <w:szCs w:val="24"/>
          <w:shd w:val="clear" w:color="auto" w:fill="FFFFFF"/>
        </w:rPr>
        <w:t>Prochnow, J. A. (2017). E-cigarettes: A Practical, Evidence-based Guide for Advanced Practice Nurses. </w:t>
      </w:r>
      <w:r w:rsidRPr="00993060">
        <w:rPr>
          <w:rFonts w:ascii="Times New Roman" w:hAnsi="Times New Roman" w:cs="Times New Roman"/>
          <w:i/>
          <w:iCs/>
          <w:sz w:val="24"/>
          <w:szCs w:val="24"/>
          <w:shd w:val="clear" w:color="auto" w:fill="FFFFFF"/>
        </w:rPr>
        <w:t>The Journal for Nurse Practitioners</w:t>
      </w:r>
      <w:r w:rsidRPr="00993060">
        <w:rPr>
          <w:rFonts w:ascii="Times New Roman" w:hAnsi="Times New Roman" w:cs="Times New Roman"/>
          <w:sz w:val="24"/>
          <w:szCs w:val="24"/>
          <w:shd w:val="clear" w:color="auto" w:fill="FFFFFF"/>
        </w:rPr>
        <w:t>, </w:t>
      </w:r>
      <w:r w:rsidRPr="00993060">
        <w:rPr>
          <w:rFonts w:ascii="Times New Roman" w:hAnsi="Times New Roman" w:cs="Times New Roman"/>
          <w:i/>
          <w:iCs/>
          <w:sz w:val="24"/>
          <w:szCs w:val="24"/>
          <w:shd w:val="clear" w:color="auto" w:fill="FFFFFF"/>
        </w:rPr>
        <w:t>13</w:t>
      </w:r>
      <w:r w:rsidRPr="00993060">
        <w:rPr>
          <w:rFonts w:ascii="Times New Roman" w:hAnsi="Times New Roman" w:cs="Times New Roman"/>
          <w:sz w:val="24"/>
          <w:szCs w:val="24"/>
          <w:shd w:val="clear" w:color="auto" w:fill="FFFFFF"/>
        </w:rPr>
        <w:t>(7), 449-455.</w:t>
      </w:r>
    </w:p>
    <w:p w:rsidR="00461B16" w:rsidRPr="00993060" w:rsidP="00993060">
      <w:pPr>
        <w:spacing w:after="0" w:line="480" w:lineRule="auto"/>
        <w:ind w:left="720" w:hanging="720"/>
        <w:rPr>
          <w:rFonts w:ascii="Times New Roman" w:hAnsi="Times New Roman" w:cs="Times New Roman"/>
          <w:sz w:val="24"/>
          <w:szCs w:val="24"/>
          <w:shd w:val="clear" w:color="auto" w:fill="FFFFFF"/>
        </w:rPr>
      </w:pPr>
      <w:r w:rsidRPr="00993060">
        <w:rPr>
          <w:rFonts w:ascii="Times New Roman" w:hAnsi="Times New Roman" w:cs="Times New Roman"/>
          <w:sz w:val="24"/>
          <w:szCs w:val="24"/>
          <w:shd w:val="clear" w:color="auto" w:fill="FFFFFF"/>
        </w:rPr>
        <w:t>Qasim, H., Karim, Z. A., Rivera, J. O., Khasawneh, F. T., &amp; Alshbool, F. Z. (2017). Impact of electronic cigarettes on the cardiovascular system. </w:t>
      </w:r>
      <w:r w:rsidRPr="00993060">
        <w:rPr>
          <w:rFonts w:ascii="Times New Roman" w:hAnsi="Times New Roman" w:cs="Times New Roman"/>
          <w:i/>
          <w:iCs/>
          <w:sz w:val="24"/>
          <w:szCs w:val="24"/>
          <w:shd w:val="clear" w:color="auto" w:fill="FFFFFF"/>
        </w:rPr>
        <w:t>Journal of the American Heart Association</w:t>
      </w:r>
      <w:r w:rsidRPr="00993060">
        <w:rPr>
          <w:rFonts w:ascii="Times New Roman" w:hAnsi="Times New Roman" w:cs="Times New Roman"/>
          <w:sz w:val="24"/>
          <w:szCs w:val="24"/>
          <w:shd w:val="clear" w:color="auto" w:fill="FFFFFF"/>
        </w:rPr>
        <w:t>, </w:t>
      </w:r>
      <w:r w:rsidRPr="00993060">
        <w:rPr>
          <w:rFonts w:ascii="Times New Roman" w:hAnsi="Times New Roman" w:cs="Times New Roman"/>
          <w:i/>
          <w:iCs/>
          <w:sz w:val="24"/>
          <w:szCs w:val="24"/>
          <w:shd w:val="clear" w:color="auto" w:fill="FFFFFF"/>
        </w:rPr>
        <w:t>6</w:t>
      </w:r>
      <w:r w:rsidRPr="00993060">
        <w:rPr>
          <w:rFonts w:ascii="Times New Roman" w:hAnsi="Times New Roman" w:cs="Times New Roman"/>
          <w:sz w:val="24"/>
          <w:szCs w:val="24"/>
          <w:shd w:val="clear" w:color="auto" w:fill="FFFFFF"/>
        </w:rPr>
        <w:t>(9), e006353.</w:t>
      </w:r>
    </w:p>
    <w:p w:rsidR="00461B16" w:rsidRPr="00993060" w:rsidP="00EF324E">
      <w:pPr>
        <w:spacing w:after="0" w:line="480" w:lineRule="auto"/>
        <w:ind w:left="720" w:hanging="720"/>
        <w:rPr>
          <w:rFonts w:ascii="Times New Roman" w:hAnsi="Times New Roman" w:cs="Times New Roman"/>
          <w:sz w:val="24"/>
          <w:szCs w:val="24"/>
        </w:rPr>
      </w:pPr>
      <w:r w:rsidRPr="00993060">
        <w:rPr>
          <w:rFonts w:ascii="Times New Roman" w:hAnsi="Times New Roman" w:cs="Times New Roman"/>
          <w:sz w:val="24"/>
          <w:szCs w:val="24"/>
          <w:shd w:val="clear" w:color="auto" w:fill="FFFFFF"/>
        </w:rPr>
        <w:t>Steinberg, M. B., Zimmermann, M. H., Delnevo, C. D., Lewis, M. J., Shukla, P., Coups, E. J., &amp; Foulds, J. (2014). E-cigarette versus nicotine inhaler: comparing the perceptions and experiences of inhaled nicotine devices. </w:t>
      </w:r>
      <w:r w:rsidRPr="00993060">
        <w:rPr>
          <w:rFonts w:ascii="Times New Roman" w:hAnsi="Times New Roman" w:cs="Times New Roman"/>
          <w:i/>
          <w:iCs/>
          <w:sz w:val="24"/>
          <w:szCs w:val="24"/>
          <w:shd w:val="clear" w:color="auto" w:fill="FFFFFF"/>
        </w:rPr>
        <w:t>Journal of general internal medicine</w:t>
      </w:r>
      <w:r w:rsidRPr="00993060">
        <w:rPr>
          <w:rFonts w:ascii="Times New Roman" w:hAnsi="Times New Roman" w:cs="Times New Roman"/>
          <w:sz w:val="24"/>
          <w:szCs w:val="24"/>
          <w:shd w:val="clear" w:color="auto" w:fill="FFFFFF"/>
        </w:rPr>
        <w:t>, </w:t>
      </w:r>
      <w:r w:rsidRPr="00993060">
        <w:rPr>
          <w:rFonts w:ascii="Times New Roman" w:hAnsi="Times New Roman" w:cs="Times New Roman"/>
          <w:i/>
          <w:iCs/>
          <w:sz w:val="24"/>
          <w:szCs w:val="24"/>
          <w:shd w:val="clear" w:color="auto" w:fill="FFFFFF"/>
        </w:rPr>
        <w:t>29</w:t>
      </w:r>
      <w:r w:rsidRPr="00993060">
        <w:rPr>
          <w:rFonts w:ascii="Times New Roman" w:hAnsi="Times New Roman" w:cs="Times New Roman"/>
          <w:sz w:val="24"/>
          <w:szCs w:val="24"/>
          <w:shd w:val="clear" w:color="auto" w:fill="FFFFFF"/>
        </w:rPr>
        <w:t>(11), 1444-1450.</w:t>
      </w:r>
    </w:p>
    <w:sectPr w:rsidSect="00765EE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EE1" w:rsidRPr="00765EE1" w:rsidP="00765EE1">
    <w:pPr>
      <w:pStyle w:val="Header"/>
      <w:rPr>
        <w:rFonts w:ascii="Times New Roman" w:hAnsi="Times New Roman" w:cs="Times New Roman"/>
        <w:sz w:val="24"/>
        <w:szCs w:val="24"/>
      </w:rPr>
    </w:pPr>
    <w:r w:rsidRPr="00765EE1">
      <w:rPr>
        <w:rFonts w:ascii="Times New Roman" w:hAnsi="Times New Roman" w:cs="Times New Roman"/>
        <w:sz w:val="24"/>
        <w:szCs w:val="24"/>
      </w:rPr>
      <w:t xml:space="preserve">NICOTINE AND VAPING </w:t>
    </w:r>
    <w:r w:rsidRPr="00765EE1">
      <w:rPr>
        <w:rFonts w:ascii="Times New Roman" w:hAnsi="Times New Roman" w:cs="Times New Roman"/>
        <w:sz w:val="24"/>
        <w:szCs w:val="24"/>
      </w:rPr>
      <w:tab/>
    </w:r>
    <w:r w:rsidRPr="00765EE1">
      <w:rPr>
        <w:rFonts w:ascii="Times New Roman" w:hAnsi="Times New Roman" w:cs="Times New Roman"/>
        <w:sz w:val="24"/>
        <w:szCs w:val="24"/>
      </w:rPr>
      <w:tab/>
    </w:r>
    <w:r w:rsidRPr="00765EE1">
      <w:rPr>
        <w:rFonts w:ascii="Times New Roman" w:hAnsi="Times New Roman" w:cs="Times New Roman"/>
        <w:sz w:val="24"/>
        <w:szCs w:val="24"/>
      </w:rPr>
      <w:tab/>
    </w:r>
    <w:r w:rsidRPr="00765EE1">
      <w:rPr>
        <w:rFonts w:ascii="Times New Roman" w:hAnsi="Times New Roman" w:cs="Times New Roman"/>
        <w:sz w:val="24"/>
        <w:szCs w:val="24"/>
      </w:rPr>
      <w:fldChar w:fldCharType="begin"/>
    </w:r>
    <w:r w:rsidRPr="00765EE1">
      <w:rPr>
        <w:rFonts w:ascii="Times New Roman" w:hAnsi="Times New Roman" w:cs="Times New Roman"/>
        <w:sz w:val="24"/>
        <w:szCs w:val="24"/>
      </w:rPr>
      <w:instrText xml:space="preserve"> PAGE   \* MERGEFORMAT </w:instrText>
    </w:r>
    <w:r w:rsidRPr="00765EE1">
      <w:rPr>
        <w:rFonts w:ascii="Times New Roman" w:hAnsi="Times New Roman" w:cs="Times New Roman"/>
        <w:sz w:val="24"/>
        <w:szCs w:val="24"/>
      </w:rPr>
      <w:fldChar w:fldCharType="separate"/>
    </w:r>
    <w:r w:rsidR="00993060">
      <w:rPr>
        <w:rFonts w:ascii="Times New Roman" w:hAnsi="Times New Roman" w:cs="Times New Roman"/>
        <w:noProof/>
        <w:sz w:val="24"/>
        <w:szCs w:val="24"/>
      </w:rPr>
      <w:t>2</w:t>
    </w:r>
    <w:r w:rsidRPr="00765EE1">
      <w:rPr>
        <w:rFonts w:ascii="Times New Roman" w:hAnsi="Times New Roman" w:cs="Times New Roman"/>
        <w:noProof/>
        <w:sz w:val="24"/>
        <w:szCs w:val="24"/>
      </w:rPr>
      <w:fldChar w:fldCharType="end"/>
    </w:r>
  </w:p>
  <w:p w:rsidR="00765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EE1" w:rsidRPr="004F1EC2">
    <w:pPr>
      <w:pStyle w:val="Header"/>
      <w:rPr>
        <w:rFonts w:ascii="Times New Roman" w:hAnsi="Times New Roman" w:cs="Times New Roman"/>
      </w:rPr>
    </w:pPr>
    <w:r w:rsidRPr="004F1EC2">
      <w:rPr>
        <w:rFonts w:ascii="Times New Roman" w:hAnsi="Times New Roman" w:cs="Times New Roman"/>
      </w:rPr>
      <w:t>Running head: NICOTINE AND VAPING</w:t>
    </w:r>
    <w:r w:rsidRPr="004F1EC2">
      <w:rPr>
        <w:rFonts w:ascii="Times New Roman" w:hAnsi="Times New Roman" w:cs="Times New Roman"/>
      </w:rPr>
      <w:tab/>
    </w:r>
    <w:r w:rsidRPr="004F1EC2">
      <w:rPr>
        <w:rFonts w:ascii="Times New Roman" w:hAnsi="Times New Roman" w:cs="Times New Roman"/>
      </w:rPr>
      <w:tab/>
    </w:r>
    <w:r w:rsidRPr="004F1EC2">
      <w:rPr>
        <w:rFonts w:ascii="Times New Roman" w:hAnsi="Times New Roman" w:cs="Times New Roman"/>
      </w:rPr>
      <w:fldChar w:fldCharType="begin"/>
    </w:r>
    <w:r w:rsidRPr="004F1EC2">
      <w:rPr>
        <w:rFonts w:ascii="Times New Roman" w:hAnsi="Times New Roman" w:cs="Times New Roman"/>
      </w:rPr>
      <w:instrText xml:space="preserve"> PAGE   \* MERGEFORMAT </w:instrText>
    </w:r>
    <w:r w:rsidRPr="004F1EC2">
      <w:rPr>
        <w:rFonts w:ascii="Times New Roman" w:hAnsi="Times New Roman" w:cs="Times New Roman"/>
      </w:rPr>
      <w:fldChar w:fldCharType="separate"/>
    </w:r>
    <w:r w:rsidRPr="004F1EC2" w:rsidR="00993060">
      <w:rPr>
        <w:rFonts w:ascii="Times New Roman" w:hAnsi="Times New Roman" w:cs="Times New Roman"/>
        <w:noProof/>
      </w:rPr>
      <w:t>1</w:t>
    </w:r>
    <w:r w:rsidRPr="004F1EC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A052B"/>
    <w:rsid w:val="00021BD1"/>
    <w:rsid w:val="001F3F94"/>
    <w:rsid w:val="002D4C70"/>
    <w:rsid w:val="00313E87"/>
    <w:rsid w:val="003B3A90"/>
    <w:rsid w:val="00461B16"/>
    <w:rsid w:val="004C74D0"/>
    <w:rsid w:val="004F1EC2"/>
    <w:rsid w:val="0061295B"/>
    <w:rsid w:val="00635AEE"/>
    <w:rsid w:val="00765EE1"/>
    <w:rsid w:val="00832350"/>
    <w:rsid w:val="00993060"/>
    <w:rsid w:val="00A005E8"/>
    <w:rsid w:val="00BA052B"/>
    <w:rsid w:val="00CF660B"/>
    <w:rsid w:val="00DC534D"/>
    <w:rsid w:val="00E12D76"/>
    <w:rsid w:val="00E57A68"/>
    <w:rsid w:val="00EF324E"/>
    <w:rsid w:val="00F050F9"/>
    <w:rsid w:val="00F42831"/>
    <w:rsid w:val="00F772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48A8BD6-7F5B-464E-B1D3-E739A1F1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5E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65E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E1"/>
  </w:style>
  <w:style w:type="paragraph" w:styleId="Footer">
    <w:name w:val="footer"/>
    <w:basedOn w:val="Normal"/>
    <w:link w:val="FooterChar"/>
    <w:uiPriority w:val="99"/>
    <w:unhideWhenUsed/>
    <w:rsid w:val="00765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E1"/>
  </w:style>
  <w:style w:type="character" w:customStyle="1" w:styleId="Heading1Char">
    <w:name w:val="Heading 1 Char"/>
    <w:basedOn w:val="DefaultParagraphFont"/>
    <w:link w:val="Heading1"/>
    <w:uiPriority w:val="9"/>
    <w:rsid w:val="00765EE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65EE1"/>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461B16"/>
    <w:pPr>
      <w:outlineLvl w:val="9"/>
    </w:pPr>
    <w:rPr>
      <w:lang w:eastAsia="ja-JP"/>
    </w:rPr>
  </w:style>
  <w:style w:type="paragraph" w:styleId="TOC1">
    <w:name w:val="toc 1"/>
    <w:basedOn w:val="Normal"/>
    <w:next w:val="Normal"/>
    <w:autoRedefine/>
    <w:uiPriority w:val="39"/>
    <w:unhideWhenUsed/>
    <w:rsid w:val="00461B16"/>
    <w:pPr>
      <w:spacing w:after="100"/>
    </w:pPr>
  </w:style>
  <w:style w:type="paragraph" w:styleId="TOC2">
    <w:name w:val="toc 2"/>
    <w:basedOn w:val="Normal"/>
    <w:next w:val="Normal"/>
    <w:autoRedefine/>
    <w:uiPriority w:val="39"/>
    <w:unhideWhenUsed/>
    <w:rsid w:val="00461B16"/>
    <w:pPr>
      <w:spacing w:after="100"/>
      <w:ind w:left="220"/>
    </w:pPr>
  </w:style>
  <w:style w:type="character" w:styleId="Hyperlink">
    <w:name w:val="Hyperlink"/>
    <w:basedOn w:val="DefaultParagraphFont"/>
    <w:uiPriority w:val="99"/>
    <w:unhideWhenUsed/>
    <w:rsid w:val="00461B16"/>
    <w:rPr>
      <w:color w:val="0000FF" w:themeColor="hyperlink"/>
      <w:u w:val="single"/>
    </w:rPr>
  </w:style>
  <w:style w:type="paragraph" w:styleId="BalloonText">
    <w:name w:val="Balloon Text"/>
    <w:basedOn w:val="Normal"/>
    <w:link w:val="BalloonTextChar"/>
    <w:uiPriority w:val="99"/>
    <w:semiHidden/>
    <w:unhideWhenUsed/>
    <w:rsid w:val="00461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B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45A23-3814-4BF7-8759-84A9ACF0D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2426</Words>
  <Characters>13830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2018-12-22T05:05:00Z</dcterms:created>
  <dcterms:modified xsi:type="dcterms:W3CDTF">2018-12-22T15:37:00Z</dcterms:modified>
</cp:coreProperties>
</file>